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C1" w:rsidRDefault="009F71C1"/>
    <w:tbl>
      <w:tblPr>
        <w:tblStyle w:val="a8"/>
        <w:tblW w:w="58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2654"/>
      </w:tblGrid>
      <w:tr w:rsidR="004F6DD3" w:rsidTr="004F6DD3">
        <w:tc>
          <w:tcPr>
            <w:tcW w:w="912" w:type="pct"/>
          </w:tcPr>
          <w:p w:rsidR="004F6DD3" w:rsidRDefault="004F6DD3" w:rsidP="00525BA4">
            <w:pPr>
              <w:widowControl w:val="0"/>
              <w:tabs>
                <w:tab w:val="left" w:pos="8931"/>
              </w:tabs>
              <w:spacing w:before="180" w:line="260" w:lineRule="auto"/>
              <w:ind w:right="706"/>
              <w:jc w:val="center"/>
              <w:rPr>
                <w:b/>
                <w:snapToGrid w:val="0"/>
                <w:sz w:val="20"/>
                <w:szCs w:val="20"/>
              </w:rPr>
            </w:pPr>
            <w:r w:rsidRPr="00B52422">
              <w:rPr>
                <w:b/>
                <w:noProof/>
                <w:snapToGrid w:val="0"/>
                <w:sz w:val="20"/>
                <w:szCs w:val="20"/>
              </w:rPr>
              <w:drawing>
                <wp:inline distT="0" distB="0" distL="0" distR="0" wp14:anchorId="2F61E435" wp14:editId="597C8E15">
                  <wp:extent cx="1086928" cy="574933"/>
                  <wp:effectExtent l="0" t="0" r="0" b="0"/>
                  <wp:docPr id="2" name="Рисунок 2" descr="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(ПГУПС) В Г. БРЯ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(ПГУПС) В Г. БРЯ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14" cy="57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</w:tcPr>
          <w:p w:rsidR="004F6DD3" w:rsidRPr="00B52422" w:rsidRDefault="004F6DD3" w:rsidP="004F6DD3">
            <w:pPr>
              <w:widowControl w:val="0"/>
              <w:tabs>
                <w:tab w:val="left" w:pos="8931"/>
              </w:tabs>
              <w:spacing w:before="180" w:line="260" w:lineRule="auto"/>
              <w:ind w:right="706"/>
              <w:jc w:val="center"/>
              <w:rPr>
                <w:b/>
                <w:snapToGrid w:val="0"/>
                <w:sz w:val="18"/>
                <w:szCs w:val="18"/>
              </w:rPr>
            </w:pPr>
            <w:r w:rsidRPr="00B52422">
              <w:rPr>
                <w:b/>
                <w:snapToGrid w:val="0"/>
                <w:sz w:val="18"/>
                <w:szCs w:val="18"/>
              </w:rPr>
              <w:t>ФЕДЕРАЛЬНОЕ АГЕНТСТВО ЖЕЛЕЗНОДОРОЖНОГО ТРАНСПОРТА</w:t>
            </w:r>
          </w:p>
          <w:p w:rsidR="004F6DD3" w:rsidRPr="00B52422" w:rsidRDefault="004F6DD3" w:rsidP="004F6DD3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B52422">
              <w:rPr>
                <w:b/>
                <w:snapToGrid w:val="0"/>
                <w:sz w:val="18"/>
                <w:szCs w:val="18"/>
              </w:rPr>
              <w:t>ФЕДЕРАЛЬНОЕ ГОСУДАРСТВЕННОЕ БЮДЖЕТНОЕ</w:t>
            </w:r>
          </w:p>
          <w:p w:rsidR="004F6DD3" w:rsidRPr="00B52422" w:rsidRDefault="004F6DD3" w:rsidP="004F6DD3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B52422">
              <w:rPr>
                <w:b/>
                <w:snapToGrid w:val="0"/>
                <w:sz w:val="18"/>
                <w:szCs w:val="18"/>
              </w:rPr>
              <w:t>ОБРАЗОВАТЕЛЬНОЕ УЧРЕЖДЕНИЕ ВЫСШЕГО ОБРАЗОВАНИЯ</w:t>
            </w:r>
          </w:p>
          <w:p w:rsidR="004F6DD3" w:rsidRPr="00B52422" w:rsidRDefault="004F6DD3" w:rsidP="004F6DD3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B52422">
              <w:rPr>
                <w:b/>
                <w:snapToGrid w:val="0"/>
                <w:sz w:val="18"/>
                <w:szCs w:val="18"/>
              </w:rPr>
              <w:t>«ПЕТЕРБУРГСКИЙ ГОСУДАРСТВЕННЫЙ УНИВЕРСИТЕТ ПУТЕЙ СООБЩЕНИЯ</w:t>
            </w:r>
          </w:p>
          <w:p w:rsidR="004F6DD3" w:rsidRPr="00B52422" w:rsidRDefault="004F6DD3" w:rsidP="004F6DD3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B52422">
              <w:rPr>
                <w:b/>
                <w:snapToGrid w:val="0"/>
                <w:sz w:val="18"/>
                <w:szCs w:val="18"/>
              </w:rPr>
              <w:t xml:space="preserve">ИМПЕРАТОРА АЛЕКСАНДРА </w:t>
            </w:r>
            <w:r w:rsidRPr="00B52422">
              <w:rPr>
                <w:b/>
                <w:snapToGrid w:val="0"/>
                <w:sz w:val="18"/>
                <w:szCs w:val="18"/>
                <w:lang w:val="en-US"/>
              </w:rPr>
              <w:t>I</w:t>
            </w:r>
            <w:r w:rsidRPr="00B52422">
              <w:rPr>
                <w:b/>
                <w:snapToGrid w:val="0"/>
                <w:sz w:val="18"/>
                <w:szCs w:val="18"/>
              </w:rPr>
              <w:t>»</w:t>
            </w:r>
          </w:p>
          <w:p w:rsidR="004F6DD3" w:rsidRPr="00B52422" w:rsidRDefault="004F6DD3" w:rsidP="004F6DD3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B52422">
              <w:rPr>
                <w:b/>
                <w:snapToGrid w:val="0"/>
                <w:sz w:val="18"/>
                <w:szCs w:val="18"/>
              </w:rPr>
              <w:t>(ФГБОУ ВО ПГУПС)</w:t>
            </w:r>
          </w:p>
          <w:p w:rsidR="004F6DD3" w:rsidRDefault="004F6DD3" w:rsidP="004F6DD3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52422">
              <w:rPr>
                <w:b/>
                <w:snapToGrid w:val="0"/>
                <w:sz w:val="18"/>
                <w:szCs w:val="18"/>
              </w:rPr>
              <w:t>БРЯНСКИЙ ФИЛИАЛ ПГУПС</w:t>
            </w:r>
          </w:p>
        </w:tc>
        <w:tc>
          <w:tcPr>
            <w:tcW w:w="1240" w:type="pct"/>
          </w:tcPr>
          <w:p w:rsidR="004F6DD3" w:rsidRPr="00B52422" w:rsidRDefault="004F6DD3" w:rsidP="00525BA4">
            <w:pPr>
              <w:widowControl w:val="0"/>
              <w:tabs>
                <w:tab w:val="left" w:pos="8931"/>
              </w:tabs>
              <w:spacing w:before="180" w:line="260" w:lineRule="auto"/>
              <w:ind w:right="706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63AAC0" wp14:editId="7C9A4989">
                  <wp:extent cx="431321" cy="431321"/>
                  <wp:effectExtent l="0" t="0" r="698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жд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78" cy="42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06F0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44902" cy="42644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езд победы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59" cy="43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3B2" w:rsidRPr="009F71C1" w:rsidRDefault="001543B2" w:rsidP="009F71C1">
      <w:pPr>
        <w:ind w:left="284" w:right="424"/>
        <w:jc w:val="center"/>
        <w:rPr>
          <w:sz w:val="22"/>
          <w:szCs w:val="22"/>
        </w:rPr>
      </w:pPr>
    </w:p>
    <w:tbl>
      <w:tblPr>
        <w:tblW w:w="0" w:type="auto"/>
        <w:tblInd w:w="45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1543B2">
        <w:trPr>
          <w:trHeight w:val="33"/>
        </w:trPr>
        <w:tc>
          <w:tcPr>
            <w:tcW w:w="86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43B2" w:rsidRDefault="001543B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543B2" w:rsidRDefault="004B4E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Положение </w:t>
      </w:r>
    </w:p>
    <w:p w:rsidR="001543B2" w:rsidRPr="009F71C1" w:rsidRDefault="004B4EED">
      <w:pPr>
        <w:jc w:val="center"/>
        <w:rPr>
          <w:b/>
          <w:sz w:val="40"/>
          <w:szCs w:val="40"/>
        </w:rPr>
      </w:pPr>
      <w:r>
        <w:rPr>
          <w:sz w:val="36"/>
          <w:szCs w:val="36"/>
        </w:rPr>
        <w:t xml:space="preserve">о международной научно-практической конференции, </w:t>
      </w:r>
      <w:r w:rsidRPr="009F71C1">
        <w:rPr>
          <w:b/>
          <w:sz w:val="40"/>
          <w:szCs w:val="40"/>
        </w:rPr>
        <w:t>«</w:t>
      </w:r>
      <w:bookmarkStart w:id="0" w:name="_GoBack"/>
      <w:r w:rsidR="0017034B">
        <w:rPr>
          <w:b/>
          <w:sz w:val="40"/>
          <w:szCs w:val="40"/>
        </w:rPr>
        <w:t xml:space="preserve">Современные технологические инновации на железнодорожном транспорте и обеспечение безопасности движения поездов </w:t>
      </w:r>
      <w:bookmarkEnd w:id="0"/>
      <w:r w:rsidRPr="009F71C1">
        <w:rPr>
          <w:b/>
          <w:sz w:val="40"/>
          <w:szCs w:val="40"/>
        </w:rPr>
        <w:t>»</w:t>
      </w:r>
    </w:p>
    <w:p w:rsidR="000F06F0" w:rsidRDefault="000F06F0">
      <w:pPr>
        <w:ind w:left="-567"/>
        <w:jc w:val="center"/>
        <w:rPr>
          <w:b/>
          <w:sz w:val="40"/>
          <w:szCs w:val="40"/>
        </w:rPr>
      </w:pPr>
    </w:p>
    <w:p w:rsidR="000F06F0" w:rsidRDefault="000F06F0">
      <w:pPr>
        <w:ind w:left="-567"/>
        <w:jc w:val="center"/>
        <w:rPr>
          <w:b/>
          <w:sz w:val="40"/>
          <w:szCs w:val="40"/>
        </w:rPr>
      </w:pPr>
      <w:r w:rsidRPr="000F06F0">
        <w:rPr>
          <w:b/>
          <w:sz w:val="40"/>
          <w:szCs w:val="40"/>
        </w:rPr>
        <w:t>посвященной в ОАО «</w:t>
      </w:r>
      <w:r>
        <w:rPr>
          <w:b/>
          <w:sz w:val="40"/>
          <w:szCs w:val="40"/>
        </w:rPr>
        <w:t>РЖД» году железнодорожной Славы</w:t>
      </w:r>
    </w:p>
    <w:p w:rsidR="000F06F0" w:rsidRPr="000F06F0" w:rsidRDefault="000F06F0" w:rsidP="000F06F0">
      <w:pPr>
        <w:rPr>
          <w:b/>
          <w:sz w:val="40"/>
          <w:szCs w:val="40"/>
        </w:rPr>
      </w:pPr>
      <w:r w:rsidRPr="000F06F0">
        <w:rPr>
          <w:b/>
          <w:sz w:val="40"/>
          <w:szCs w:val="40"/>
        </w:rPr>
        <w:t xml:space="preserve">  </w:t>
      </w:r>
    </w:p>
    <w:p w:rsidR="000F06F0" w:rsidRPr="009F71C1" w:rsidRDefault="000F06F0" w:rsidP="000F06F0">
      <w:pPr>
        <w:ind w:left="-567"/>
        <w:jc w:val="center"/>
        <w:rPr>
          <w:b/>
          <w:sz w:val="40"/>
          <w:szCs w:val="40"/>
        </w:rPr>
      </w:pPr>
      <w:r w:rsidRPr="000F06F0">
        <w:rPr>
          <w:b/>
          <w:sz w:val="40"/>
          <w:szCs w:val="40"/>
        </w:rPr>
        <w:t>при поддержке Совета молодежи Брянского региона Московской железной дороги</w:t>
      </w:r>
    </w:p>
    <w:p w:rsidR="001543B2" w:rsidRPr="009F71C1" w:rsidRDefault="001543B2">
      <w:pPr>
        <w:ind w:left="-567"/>
        <w:jc w:val="center"/>
        <w:rPr>
          <w:b/>
          <w:sz w:val="40"/>
          <w:szCs w:val="40"/>
        </w:rPr>
      </w:pPr>
    </w:p>
    <w:p w:rsidR="001543B2" w:rsidRDefault="004B4EED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</w:t>
      </w:r>
    </w:p>
    <w:p w:rsidR="001543B2" w:rsidRDefault="001543B2">
      <w:pPr>
        <w:jc w:val="both"/>
        <w:rPr>
          <w:b/>
          <w:sz w:val="32"/>
          <w:szCs w:val="32"/>
        </w:rPr>
      </w:pP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статус, цель, задачи и порядок проведения международной научно-практической конференции обучающихся и педагогических работников, посвященной</w:t>
      </w:r>
      <w:r w:rsidR="0017034B">
        <w:rPr>
          <w:sz w:val="28"/>
          <w:szCs w:val="28"/>
        </w:rPr>
        <w:t xml:space="preserve"> </w:t>
      </w:r>
      <w:r w:rsidR="0017034B" w:rsidRPr="0017034B">
        <w:rPr>
          <w:sz w:val="28"/>
          <w:szCs w:val="28"/>
        </w:rPr>
        <w:t>в ОАО «РЖД» году железнодорожной Славы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7034B" w:rsidRPr="0017034B">
        <w:rPr>
          <w:b/>
          <w:sz w:val="28"/>
          <w:szCs w:val="28"/>
        </w:rPr>
        <w:t>Современные технологические инновации на железнодорожном транспорте и обеспечение безопасности движения поездов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(далее – Конференция).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Организаторы Конференции: Брянский филиал ПГУПС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Конференции являются: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 студенты и педагогические работники образовательных организаций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профессионального образования университетского комплекса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 Императора</w:t>
      </w:r>
      <w:r w:rsidR="0017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», учреждений СПО республики Беларусь, учреждений СПО</w:t>
      </w:r>
      <w:r w:rsidR="0017034B">
        <w:rPr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1543B2" w:rsidRDefault="001543B2">
      <w:pPr>
        <w:jc w:val="both"/>
        <w:rPr>
          <w:sz w:val="28"/>
          <w:szCs w:val="28"/>
        </w:rPr>
      </w:pPr>
    </w:p>
    <w:p w:rsidR="001543B2" w:rsidRDefault="004B4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Цель и задачи Конференции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2.1. Цел</w:t>
      </w:r>
      <w:r w:rsidR="009F71C1">
        <w:rPr>
          <w:sz w:val="28"/>
          <w:szCs w:val="28"/>
        </w:rPr>
        <w:t>ь</w:t>
      </w:r>
      <w:r>
        <w:rPr>
          <w:sz w:val="28"/>
          <w:szCs w:val="28"/>
        </w:rPr>
        <w:t xml:space="preserve"> конференции: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7034B" w:rsidRPr="0017034B">
        <w:t xml:space="preserve"> </w:t>
      </w:r>
      <w:r w:rsidR="0017034B">
        <w:rPr>
          <w:sz w:val="28"/>
          <w:szCs w:val="28"/>
        </w:rPr>
        <w:t>и</w:t>
      </w:r>
      <w:r w:rsidR="0017034B" w:rsidRPr="0017034B">
        <w:rPr>
          <w:sz w:val="28"/>
          <w:szCs w:val="28"/>
        </w:rPr>
        <w:t xml:space="preserve">сследование вопросов инновационного развития железнодорожного транспорта и обеспечение высокого уровня безопасности на </w:t>
      </w:r>
      <w:r w:rsidR="0017034B">
        <w:rPr>
          <w:sz w:val="28"/>
          <w:szCs w:val="28"/>
        </w:rPr>
        <w:t>российских железных дорогах</w:t>
      </w:r>
      <w:r>
        <w:rPr>
          <w:sz w:val="28"/>
          <w:szCs w:val="28"/>
        </w:rPr>
        <w:t>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Конференции: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актуальных проблем транспортно-логистического комплекса;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возм</w:t>
      </w:r>
      <w:r>
        <w:rPr>
          <w:sz w:val="28"/>
          <w:szCs w:val="28"/>
        </w:rPr>
        <w:t>ожностей развития железнодорожной инфраструктуры;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-поиск </w:t>
      </w:r>
      <w:r w:rsidR="009F71C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модернизации подвижного состава;</w:t>
      </w:r>
    </w:p>
    <w:p w:rsidR="009F71C1" w:rsidRDefault="009F71C1">
      <w:pPr>
        <w:jc w:val="both"/>
        <w:rPr>
          <w:sz w:val="28"/>
          <w:szCs w:val="28"/>
        </w:rPr>
      </w:pPr>
      <w:r>
        <w:rPr>
          <w:sz w:val="28"/>
          <w:szCs w:val="28"/>
        </w:rPr>
        <w:t>-анализ путей обеспечения безопасности на железнодорожном транспорте;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уровня знаний и квалификации участников;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-реализация возможностей обмена </w:t>
      </w:r>
      <w:r>
        <w:rPr>
          <w:sz w:val="28"/>
          <w:szCs w:val="28"/>
        </w:rPr>
        <w:t>опытом;</w:t>
      </w:r>
    </w:p>
    <w:p w:rsidR="001543B2" w:rsidRDefault="001543B2">
      <w:pPr>
        <w:jc w:val="both"/>
        <w:rPr>
          <w:sz w:val="28"/>
          <w:szCs w:val="28"/>
        </w:rPr>
      </w:pPr>
    </w:p>
    <w:p w:rsidR="001543B2" w:rsidRDefault="004B4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Управление Конференцией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3.1. Общее руководство Конференцией осуществляет организационный комитет (далее – Оргкомитет).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Оргкомитет формируется из представителей Брянского филиала ПГУПС 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3.3. Оргкомитет выполняет следующие функции:</w:t>
      </w:r>
    </w:p>
    <w:p w:rsidR="001543B2" w:rsidRDefault="004B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документы по подготовке и проведению Конференции;</w:t>
      </w:r>
    </w:p>
    <w:p w:rsidR="001543B2" w:rsidRDefault="004B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материалы, представленные на Конференцию;</w:t>
      </w:r>
    </w:p>
    <w:p w:rsidR="001543B2" w:rsidRDefault="004B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-систематизирует работы в соответствии с категориями                                      и тематическими направлениями Конференции;</w:t>
      </w:r>
    </w:p>
    <w:p w:rsidR="001543B2" w:rsidRDefault="004B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-готовит и представляет полученные работы на экспертизу в экспертный совет;</w:t>
      </w:r>
    </w:p>
    <w:p w:rsidR="001543B2" w:rsidRDefault="004B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информирование участников Конференции.</w:t>
      </w:r>
    </w:p>
    <w:p w:rsidR="001543B2" w:rsidRDefault="001543B2">
      <w:pPr>
        <w:jc w:val="center"/>
        <w:rPr>
          <w:sz w:val="28"/>
          <w:szCs w:val="28"/>
        </w:rPr>
      </w:pPr>
    </w:p>
    <w:p w:rsidR="001543B2" w:rsidRDefault="004B4EE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Направления работы Конференции:</w:t>
      </w:r>
    </w:p>
    <w:p w:rsidR="0017034B" w:rsidRDefault="0017034B" w:rsidP="00170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7034B">
        <w:t xml:space="preserve"> </w:t>
      </w:r>
      <w:r w:rsidRPr="0017034B">
        <w:rPr>
          <w:sz w:val="28"/>
          <w:szCs w:val="28"/>
        </w:rPr>
        <w:t>Роль работников железнодорожного транспорта в достижении Победы над фашизмом.</w:t>
      </w:r>
    </w:p>
    <w:p w:rsidR="0017034B" w:rsidRPr="0017034B" w:rsidRDefault="0017034B" w:rsidP="00170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034B">
        <w:rPr>
          <w:sz w:val="28"/>
          <w:szCs w:val="28"/>
        </w:rPr>
        <w:t>Цифровая трансформация движения поездов</w:t>
      </w:r>
    </w:p>
    <w:p w:rsidR="0017034B" w:rsidRPr="0017034B" w:rsidRDefault="0017034B" w:rsidP="00170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7034B">
        <w:rPr>
          <w:sz w:val="28"/>
          <w:szCs w:val="28"/>
        </w:rPr>
        <w:t>Технологические инновации в железнодорожной отрасли</w:t>
      </w:r>
    </w:p>
    <w:p w:rsidR="0017034B" w:rsidRPr="0017034B" w:rsidRDefault="0017034B" w:rsidP="00170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7034B">
        <w:rPr>
          <w:sz w:val="28"/>
          <w:szCs w:val="28"/>
        </w:rPr>
        <w:t>Защита объектов инфраструктуры железнодорожного транспорта в современных условиях</w:t>
      </w:r>
    </w:p>
    <w:p w:rsidR="0017034B" w:rsidRPr="0017034B" w:rsidRDefault="0017034B" w:rsidP="00170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034B">
        <w:rPr>
          <w:sz w:val="28"/>
          <w:szCs w:val="28"/>
        </w:rPr>
        <w:t>Организация экологической безопасности при эксплуатации железнодорожного транспорта</w:t>
      </w:r>
    </w:p>
    <w:p w:rsidR="001543B2" w:rsidRDefault="0017034B" w:rsidP="00170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7034B">
        <w:rPr>
          <w:sz w:val="28"/>
          <w:szCs w:val="28"/>
        </w:rPr>
        <w:t>Медицинские аспекты обеспечения безопасности на железной дороге</w:t>
      </w:r>
    </w:p>
    <w:p w:rsidR="0017034B" w:rsidRDefault="0017034B" w:rsidP="0017034B">
      <w:pPr>
        <w:ind w:firstLine="708"/>
        <w:jc w:val="both"/>
        <w:rPr>
          <w:sz w:val="28"/>
          <w:szCs w:val="28"/>
        </w:rPr>
      </w:pPr>
    </w:p>
    <w:p w:rsidR="001543B2" w:rsidRDefault="001543B2">
      <w:pPr>
        <w:ind w:firstLine="708"/>
        <w:jc w:val="both"/>
        <w:rPr>
          <w:sz w:val="28"/>
          <w:szCs w:val="28"/>
        </w:rPr>
      </w:pPr>
    </w:p>
    <w:p w:rsidR="001543B2" w:rsidRDefault="004B4EE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Организация и проведение конференции</w:t>
      </w:r>
    </w:p>
    <w:p w:rsidR="001543B2" w:rsidRPr="000F06F0" w:rsidRDefault="004B4EED" w:rsidP="000F0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Форма участия в Конференции. </w:t>
      </w:r>
    </w:p>
    <w:p w:rsidR="001543B2" w:rsidRDefault="000F06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Очное участие </w:t>
      </w:r>
      <w:r w:rsidR="004B4EED">
        <w:rPr>
          <w:sz w:val="28"/>
          <w:szCs w:val="28"/>
        </w:rPr>
        <w:t xml:space="preserve">предполагает непосредственное выступление участника с докладом (сообщением) с </w:t>
      </w:r>
      <w:r w:rsidR="004B4EED">
        <w:rPr>
          <w:i/>
          <w:sz w:val="28"/>
          <w:szCs w:val="28"/>
        </w:rPr>
        <w:t>обязательным наглядным сопровождением</w:t>
      </w:r>
      <w:r w:rsidR="004B4EED">
        <w:rPr>
          <w:sz w:val="28"/>
          <w:szCs w:val="28"/>
        </w:rPr>
        <w:t xml:space="preserve"> в форме либо презентации, либо слайдов, иллюстрирующих доклад </w:t>
      </w:r>
      <w:r w:rsidR="004B4EED">
        <w:rPr>
          <w:sz w:val="28"/>
          <w:szCs w:val="28"/>
        </w:rPr>
        <w:lastRenderedPageBreak/>
        <w:t>(сообщение). По желанию допуск</w:t>
      </w:r>
      <w:r w:rsidR="004B4EED">
        <w:rPr>
          <w:sz w:val="28"/>
          <w:szCs w:val="28"/>
        </w:rPr>
        <w:t xml:space="preserve">ается использование музыкального сопровождения и видеоряда.  Время выступления – 7-10 минут. Заочное участие предполагает </w:t>
      </w:r>
      <w:r w:rsidR="004B4EED">
        <w:rPr>
          <w:i/>
          <w:sz w:val="28"/>
          <w:szCs w:val="28"/>
        </w:rPr>
        <w:t>только</w:t>
      </w:r>
      <w:r w:rsidR="004B4EED">
        <w:rPr>
          <w:sz w:val="28"/>
          <w:szCs w:val="28"/>
        </w:rPr>
        <w:t xml:space="preserve"> </w:t>
      </w:r>
      <w:r w:rsidR="004B4EED">
        <w:rPr>
          <w:i/>
          <w:sz w:val="28"/>
          <w:szCs w:val="28"/>
        </w:rPr>
        <w:t>представление</w:t>
      </w:r>
      <w:r w:rsidR="004B4EED">
        <w:rPr>
          <w:sz w:val="28"/>
          <w:szCs w:val="28"/>
        </w:rPr>
        <w:t xml:space="preserve"> в Оргкомитет материалов в соответствии с </w:t>
      </w:r>
      <w:r w:rsidR="004B4EED">
        <w:rPr>
          <w:b/>
          <w:sz w:val="28"/>
          <w:szCs w:val="28"/>
          <w:u w:val="single"/>
        </w:rPr>
        <w:t>п.5.5.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Количество участников от научного руководителя – один. 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 xml:space="preserve"> Язык Конференции – русский.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Дата и место проведения: 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будет проходить </w:t>
      </w:r>
      <w:r w:rsidR="000F06F0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 xml:space="preserve"> </w:t>
      </w:r>
      <w:r w:rsidR="000F06F0">
        <w:rPr>
          <w:b/>
          <w:sz w:val="28"/>
          <w:szCs w:val="28"/>
          <w:u w:val="single"/>
        </w:rPr>
        <w:t>февраля</w:t>
      </w:r>
      <w:r>
        <w:rPr>
          <w:b/>
          <w:sz w:val="28"/>
          <w:szCs w:val="28"/>
          <w:u w:val="single"/>
        </w:rPr>
        <w:t xml:space="preserve">  202</w:t>
      </w:r>
      <w:r w:rsidR="000F06F0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на базе Брянского филиала ПГУПС.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5.5. Необходимые документы.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Конференции необходимо в срок </w:t>
      </w:r>
      <w:r>
        <w:rPr>
          <w:b/>
          <w:sz w:val="28"/>
          <w:szCs w:val="28"/>
        </w:rPr>
        <w:t xml:space="preserve">до </w:t>
      </w:r>
      <w:r w:rsidR="000F06F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="000F06F0">
        <w:rPr>
          <w:b/>
          <w:sz w:val="28"/>
          <w:szCs w:val="28"/>
        </w:rPr>
        <w:t xml:space="preserve">февраля </w:t>
      </w:r>
      <w:r>
        <w:rPr>
          <w:b/>
          <w:sz w:val="28"/>
          <w:szCs w:val="28"/>
        </w:rPr>
        <w:t>202</w:t>
      </w:r>
      <w:r w:rsidR="000F06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(включительно) предст</w:t>
      </w:r>
      <w:r>
        <w:rPr>
          <w:sz w:val="28"/>
          <w:szCs w:val="28"/>
        </w:rPr>
        <w:t>авить в Оргкомитет следующие материалы:</w:t>
      </w:r>
    </w:p>
    <w:p w:rsidR="001543B2" w:rsidRDefault="004B4EED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Конференции (см. Приложение 1).</w:t>
      </w:r>
    </w:p>
    <w:p w:rsidR="001543B2" w:rsidRDefault="004B4EED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Текст доклада (сообщения).</w:t>
      </w:r>
    </w:p>
    <w:p w:rsidR="000F06F0" w:rsidRPr="000F06F0" w:rsidRDefault="004B4EED" w:rsidP="000F06F0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0F06F0">
        <w:rPr>
          <w:sz w:val="28"/>
          <w:szCs w:val="28"/>
        </w:rPr>
        <w:t>Презентацию либо слайды, иллюстрирующие доклад (сообщение) (</w:t>
      </w:r>
      <w:r w:rsidRPr="000F06F0">
        <w:rPr>
          <w:i/>
          <w:sz w:val="28"/>
          <w:szCs w:val="28"/>
        </w:rPr>
        <w:t>Только для очной формы участия</w:t>
      </w:r>
      <w:r w:rsidR="000F06F0">
        <w:rPr>
          <w:i/>
          <w:sz w:val="28"/>
          <w:szCs w:val="28"/>
        </w:rPr>
        <w:t>)</w:t>
      </w:r>
    </w:p>
    <w:p w:rsidR="001543B2" w:rsidRPr="000F06F0" w:rsidRDefault="004B4EED" w:rsidP="000F06F0">
      <w:pPr>
        <w:suppressAutoHyphens/>
        <w:jc w:val="both"/>
        <w:rPr>
          <w:sz w:val="28"/>
          <w:szCs w:val="28"/>
        </w:rPr>
      </w:pPr>
      <w:r w:rsidRPr="000F06F0">
        <w:rPr>
          <w:sz w:val="28"/>
          <w:szCs w:val="28"/>
        </w:rPr>
        <w:t>5.6</w:t>
      </w:r>
      <w:r w:rsidRPr="000F06F0">
        <w:rPr>
          <w:sz w:val="28"/>
          <w:szCs w:val="28"/>
        </w:rPr>
        <w:t>. Результаты работы Конференции:</w:t>
      </w:r>
    </w:p>
    <w:p w:rsidR="001543B2" w:rsidRDefault="004B4EE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итогам Конференции будет принята совместная резолюция, обобщающая работу международной научно-практической конференции. Материалы Конференции будут представлены в виде электронного сборника на сайте Брянского филиала ПГУ</w:t>
      </w:r>
      <w:r>
        <w:rPr>
          <w:sz w:val="28"/>
          <w:szCs w:val="28"/>
        </w:rPr>
        <w:t xml:space="preserve">ПС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u w:val="single"/>
          <w:lang w:val="en-US"/>
        </w:rPr>
        <w:t>bryansk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pgups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1543B2" w:rsidRDefault="004B4E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Все участники Конференции получат </w:t>
      </w:r>
      <w:r>
        <w:rPr>
          <w:i/>
          <w:sz w:val="28"/>
          <w:szCs w:val="28"/>
        </w:rPr>
        <w:t>сертификат об участии</w:t>
      </w:r>
      <w:r>
        <w:rPr>
          <w:sz w:val="28"/>
          <w:szCs w:val="28"/>
        </w:rPr>
        <w:t xml:space="preserve"> в Конференции (с указанием научного руководителя) </w:t>
      </w:r>
      <w:r>
        <w:rPr>
          <w:i/>
          <w:sz w:val="28"/>
          <w:szCs w:val="28"/>
        </w:rPr>
        <w:t>в бумажной форме (при очном участии), в электро</w:t>
      </w:r>
      <w:r w:rsidR="000F06F0">
        <w:rPr>
          <w:i/>
          <w:sz w:val="28"/>
          <w:szCs w:val="28"/>
        </w:rPr>
        <w:t>нном виде (при заочном участии).</w:t>
      </w:r>
    </w:p>
    <w:p w:rsidR="001543B2" w:rsidRDefault="001543B2">
      <w:pPr>
        <w:jc w:val="both"/>
        <w:rPr>
          <w:b/>
          <w:i/>
          <w:sz w:val="28"/>
          <w:szCs w:val="28"/>
        </w:rPr>
      </w:pPr>
    </w:p>
    <w:p w:rsidR="001543B2" w:rsidRDefault="004B4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Требования к предоставляемым материалам</w:t>
      </w:r>
    </w:p>
    <w:p w:rsidR="001543B2" w:rsidRDefault="004B4E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Техническое оформление текста доклада (сообщения): 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работы: не более 5 печатных листов;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Формат страницы: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Оформление: 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(любая версия);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Поля: 20 мм – сверху, справа, слева;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интервал: 1,0, выравнивание по ширине;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Шрифт: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шрифта (кегль) – 14;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Название статьи печатается прописными буквами, шрифт – жирный. Ниже через одинарный интервал строчн</w:t>
      </w:r>
      <w:r>
        <w:rPr>
          <w:sz w:val="28"/>
          <w:szCs w:val="28"/>
        </w:rPr>
        <w:t>ыми буквами – инициалы и фамилия автор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 Далее через одинарный интервал – название учебного заведения, город, республика. После отступа следует текст через одинарный интервал.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тексте допускаются рисунки, таблицы – не более 2-х. Рисунки следует выполн</w:t>
      </w:r>
      <w:r>
        <w:rPr>
          <w:sz w:val="28"/>
          <w:szCs w:val="28"/>
        </w:rPr>
        <w:t>ять размерами не менее 60х60 мм и не более 110х170 мм</w:t>
      </w:r>
      <w:proofErr w:type="gramStart"/>
      <w:r>
        <w:rPr>
          <w:sz w:val="28"/>
          <w:szCs w:val="28"/>
        </w:rPr>
        <w:t>.;</w:t>
      </w:r>
      <w:proofErr w:type="gramEnd"/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конце текста – нумерованный список литературы;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Ссылки по тексту – с указанием в квадратных скобках номера источника.</w:t>
      </w:r>
    </w:p>
    <w:p w:rsidR="001543B2" w:rsidRDefault="004B4EE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Техническое оформление презентации либо слайдов, сопровождающих доклад (сообщение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Только для очной формы участия</w:t>
      </w:r>
      <w:r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Оформление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MS Office </w:t>
      </w:r>
      <w:proofErr w:type="spellStart"/>
      <w:r>
        <w:rPr>
          <w:sz w:val="28"/>
          <w:szCs w:val="28"/>
          <w:lang w:val="en-US"/>
        </w:rPr>
        <w:t>Powerpoint</w:t>
      </w:r>
      <w:proofErr w:type="spellEnd"/>
      <w:r>
        <w:rPr>
          <w:sz w:val="28"/>
          <w:szCs w:val="28"/>
          <w:lang w:val="en-US"/>
        </w:rPr>
        <w:t>;</w:t>
      </w:r>
    </w:p>
    <w:p w:rsidR="001543B2" w:rsidRDefault="004B4EE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Сплошной текст на слайдах не желателен.</w:t>
      </w:r>
    </w:p>
    <w:p w:rsidR="001543B2" w:rsidRDefault="004B4EE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 Конференции оставляет за собой право технического редактирования или отклонения материала, к</w:t>
      </w:r>
      <w:r>
        <w:rPr>
          <w:b/>
          <w:sz w:val="28"/>
          <w:szCs w:val="28"/>
        </w:rPr>
        <w:t>оторый не соответствует теме конференции или оформлен с нарушением предъявляемых требований.</w:t>
      </w:r>
    </w:p>
    <w:p w:rsidR="001543B2" w:rsidRDefault="004B4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и работы отправляются в оргкомитет по адресу: 241022 г. Брянск, ул. Дзержинского, д. 47, методический кабинет или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skobarina</w:t>
      </w:r>
      <w:proofErr w:type="spellEnd"/>
      <w:r>
        <w:rPr>
          <w:sz w:val="28"/>
          <w:szCs w:val="28"/>
        </w:rPr>
        <w:t>92@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0F06F0">
        <w:rPr>
          <w:b/>
          <w:sz w:val="28"/>
          <w:szCs w:val="28"/>
        </w:rPr>
        <w:t xml:space="preserve">с пометкой </w:t>
      </w:r>
      <w:r w:rsidRPr="000F06F0">
        <w:rPr>
          <w:b/>
          <w:sz w:val="28"/>
          <w:szCs w:val="28"/>
        </w:rPr>
        <w:t>Конференция «</w:t>
      </w:r>
      <w:r w:rsidR="000F06F0" w:rsidRPr="000F06F0">
        <w:rPr>
          <w:b/>
          <w:sz w:val="28"/>
          <w:szCs w:val="28"/>
        </w:rPr>
        <w:t>Современные технологические инновации на железнодорожном транспорте и обеспечение безопасности движения поездов</w:t>
      </w:r>
      <w:r w:rsidR="000F06F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43B2" w:rsidRDefault="004B4E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</w:t>
      </w:r>
      <w:r>
        <w:rPr>
          <w:b/>
          <w:sz w:val="28"/>
          <w:szCs w:val="28"/>
        </w:rPr>
        <w:t>8(4832) 60-30-18</w:t>
      </w:r>
    </w:p>
    <w:p w:rsidR="001543B2" w:rsidRDefault="004B4E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 оргкомитета:</w:t>
      </w:r>
    </w:p>
    <w:p w:rsidR="001543B2" w:rsidRDefault="004B4E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Мариненков Игорь Егорович</w:t>
      </w:r>
      <w:r>
        <w:rPr>
          <w:sz w:val="28"/>
          <w:szCs w:val="28"/>
        </w:rPr>
        <w:t xml:space="preserve"> – зам.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БФ ПГУПС</w:t>
      </w:r>
    </w:p>
    <w:p w:rsidR="001543B2" w:rsidRDefault="004B4E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Кузнецова Светлана Владимировна</w:t>
      </w:r>
      <w:r>
        <w:rPr>
          <w:sz w:val="28"/>
          <w:szCs w:val="28"/>
        </w:rPr>
        <w:t xml:space="preserve"> – </w:t>
      </w:r>
      <w:proofErr w:type="spellStart"/>
      <w:r w:rsidR="000F06F0">
        <w:rPr>
          <w:sz w:val="28"/>
          <w:szCs w:val="28"/>
        </w:rPr>
        <w:t>зам</w:t>
      </w:r>
      <w:proofErr w:type="gramStart"/>
      <w:r w:rsidR="000F06F0">
        <w:rPr>
          <w:sz w:val="28"/>
          <w:szCs w:val="28"/>
        </w:rPr>
        <w:t>.д</w:t>
      </w:r>
      <w:proofErr w:type="gramEnd"/>
      <w:r w:rsidR="000F06F0">
        <w:rPr>
          <w:sz w:val="28"/>
          <w:szCs w:val="28"/>
        </w:rPr>
        <w:t>иректора</w:t>
      </w:r>
      <w:proofErr w:type="spellEnd"/>
      <w:r w:rsidR="000F06F0">
        <w:rPr>
          <w:sz w:val="28"/>
          <w:szCs w:val="28"/>
        </w:rPr>
        <w:t xml:space="preserve"> по УВР</w:t>
      </w:r>
      <w:r>
        <w:rPr>
          <w:sz w:val="28"/>
          <w:szCs w:val="28"/>
        </w:rPr>
        <w:t xml:space="preserve"> БФ ПГУПС</w:t>
      </w:r>
    </w:p>
    <w:p w:rsidR="001543B2" w:rsidRDefault="004B4E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Сергеенко Татьяна Ивановна</w:t>
      </w:r>
      <w:r>
        <w:rPr>
          <w:sz w:val="28"/>
          <w:szCs w:val="28"/>
        </w:rPr>
        <w:t xml:space="preserve"> – преподаватель БФ ПГУПС</w:t>
      </w:r>
    </w:p>
    <w:p w:rsidR="001543B2" w:rsidRDefault="004B4EED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Барейшис</w:t>
      </w:r>
      <w:proofErr w:type="spellEnd"/>
      <w:r>
        <w:rPr>
          <w:i/>
          <w:sz w:val="28"/>
          <w:szCs w:val="28"/>
        </w:rPr>
        <w:t xml:space="preserve"> Карина Станиславовна</w:t>
      </w:r>
      <w:r>
        <w:rPr>
          <w:sz w:val="28"/>
          <w:szCs w:val="28"/>
        </w:rPr>
        <w:t xml:space="preserve"> – преподаватель БФ ПГУПС</w:t>
      </w:r>
    </w:p>
    <w:p w:rsidR="000F06F0" w:rsidRDefault="000F06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Бугренкова</w:t>
      </w:r>
      <w:proofErr w:type="spellEnd"/>
      <w:r w:rsidRPr="000F06F0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Екатерина</w:t>
      </w:r>
      <w:r w:rsidRPr="000F06F0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Николаевна</w:t>
      </w:r>
      <w:r w:rsidRPr="000F06F0">
        <w:rPr>
          <w:sz w:val="28"/>
          <w:szCs w:val="28"/>
        </w:rPr>
        <w:t xml:space="preserve"> – преподаватель БФ ПГУПС</w:t>
      </w:r>
    </w:p>
    <w:p w:rsidR="001543B2" w:rsidRDefault="001543B2">
      <w:pPr>
        <w:jc w:val="both"/>
        <w:rPr>
          <w:sz w:val="28"/>
          <w:szCs w:val="28"/>
        </w:rPr>
      </w:pPr>
    </w:p>
    <w:p w:rsidR="001543B2" w:rsidRDefault="004B4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Критерии оценки предоставленных материалов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7.1. Критерии: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</w:t>
      </w:r>
      <w:r>
        <w:rPr>
          <w:sz w:val="28"/>
          <w:szCs w:val="28"/>
        </w:rPr>
        <w:t>содержания заявленной теме, поставленной цели                             и задачам;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и оригинальность постановки проблемы; самостоятельный подход к ее решению; наличие результатов исследования;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 глубина анализа и полнота отражения изучаемой</w:t>
      </w:r>
      <w:r>
        <w:rPr>
          <w:sz w:val="28"/>
          <w:szCs w:val="28"/>
        </w:rPr>
        <w:t xml:space="preserve"> проблемы; самостоятельность выводов; научность, логичность и стиль изложения;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качество использованных материалов, в том числе научной и художественной литературы, документов, периодической печати, архивных материалов, устных свидетельств, и</w:t>
      </w:r>
      <w:r>
        <w:rPr>
          <w:sz w:val="28"/>
          <w:szCs w:val="28"/>
        </w:rPr>
        <w:t>ллюстраций;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 очного представления результатов собственного исследования.</w:t>
      </w:r>
    </w:p>
    <w:p w:rsidR="001543B2" w:rsidRDefault="004B4EED">
      <w:pPr>
        <w:jc w:val="both"/>
        <w:rPr>
          <w:sz w:val="28"/>
          <w:szCs w:val="28"/>
        </w:rPr>
      </w:pPr>
      <w:r>
        <w:rPr>
          <w:sz w:val="28"/>
          <w:szCs w:val="28"/>
        </w:rPr>
        <w:t>7.2. Работы участников оцениваются в соответствии с критериями.</w:t>
      </w:r>
    </w:p>
    <w:p w:rsidR="001543B2" w:rsidRDefault="001543B2">
      <w:pPr>
        <w:ind w:left="720"/>
        <w:jc w:val="both"/>
        <w:rPr>
          <w:sz w:val="28"/>
          <w:szCs w:val="28"/>
        </w:rPr>
      </w:pPr>
    </w:p>
    <w:p w:rsidR="001543B2" w:rsidRDefault="004B4EED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 План проведения конференции</w:t>
      </w:r>
    </w:p>
    <w:p w:rsidR="001543B2" w:rsidRDefault="004B4EED">
      <w:pPr>
        <w:pStyle w:val="a9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8.1 Регистрация участников - 09:00-10:00;</w:t>
      </w:r>
    </w:p>
    <w:p w:rsidR="001543B2" w:rsidRDefault="004B4EED">
      <w:pPr>
        <w:pStyle w:val="a9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8.2 Торжественное открытие Конферен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ции. </w:t>
      </w:r>
      <w:r>
        <w:rPr>
          <w:rFonts w:ascii="Times New Roman" w:hAnsi="Times New Roman" w:cs="Times New Roman"/>
          <w:color w:val="auto"/>
          <w:sz w:val="28"/>
          <w:szCs w:val="28"/>
        </w:rPr>
        <w:t>- 10:00 -1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F06F0" w:rsidRDefault="004B4EED">
      <w:pPr>
        <w:pStyle w:val="a9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Заседания секций - 1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-1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0;</w:t>
      </w:r>
    </w:p>
    <w:p w:rsidR="000F06F0" w:rsidRDefault="000F06F0">
      <w:pPr>
        <w:pStyle w:val="a9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F06F0">
        <w:rPr>
          <w:rFonts w:ascii="Times New Roman" w:hAnsi="Times New Roman" w:cs="Times New Roman"/>
          <w:color w:val="auto"/>
          <w:sz w:val="28"/>
          <w:szCs w:val="28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F06F0">
        <w:rPr>
          <w:rFonts w:ascii="Times New Roman" w:hAnsi="Times New Roman" w:cs="Times New Roman"/>
          <w:color w:val="auto"/>
          <w:sz w:val="28"/>
          <w:szCs w:val="28"/>
        </w:rPr>
        <w:t xml:space="preserve"> Кофе-брейк - 1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F06F0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F06F0">
        <w:rPr>
          <w:rFonts w:ascii="Times New Roman" w:hAnsi="Times New Roman" w:cs="Times New Roman"/>
          <w:color w:val="auto"/>
          <w:sz w:val="28"/>
          <w:szCs w:val="28"/>
        </w:rPr>
        <w:t>0-1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F06F0">
        <w:rPr>
          <w:rFonts w:ascii="Times New Roman" w:hAnsi="Times New Roman" w:cs="Times New Roman"/>
          <w:color w:val="auto"/>
          <w:sz w:val="28"/>
          <w:szCs w:val="28"/>
        </w:rPr>
        <w:t xml:space="preserve">:00;  </w:t>
      </w:r>
    </w:p>
    <w:p w:rsidR="001543B2" w:rsidRDefault="004B4EED">
      <w:pPr>
        <w:pStyle w:val="a9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8.5 Подведение итогов Конференции -13.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00</w:t>
      </w:r>
      <w:r>
        <w:rPr>
          <w:rFonts w:ascii="Times New Roman" w:hAnsi="Times New Roman" w:cs="Times New Roman"/>
          <w:color w:val="auto"/>
          <w:sz w:val="28"/>
          <w:szCs w:val="28"/>
        </w:rPr>
        <w:t>-1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06F0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0.</w:t>
      </w:r>
    </w:p>
    <w:p w:rsidR="000F06F0" w:rsidRDefault="000F06F0">
      <w:pPr>
        <w:pStyle w:val="a9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543B2" w:rsidRDefault="001543B2">
      <w:pPr>
        <w:rPr>
          <w:sz w:val="28"/>
          <w:szCs w:val="28"/>
        </w:rPr>
      </w:pPr>
    </w:p>
    <w:p w:rsidR="000F06F0" w:rsidRDefault="000F06F0">
      <w:pPr>
        <w:rPr>
          <w:sz w:val="28"/>
          <w:szCs w:val="28"/>
        </w:rPr>
      </w:pPr>
    </w:p>
    <w:p w:rsidR="000F06F0" w:rsidRDefault="000F06F0">
      <w:pPr>
        <w:rPr>
          <w:sz w:val="28"/>
          <w:szCs w:val="28"/>
        </w:rPr>
      </w:pPr>
    </w:p>
    <w:p w:rsidR="000F06F0" w:rsidRDefault="000F06F0">
      <w:pPr>
        <w:rPr>
          <w:sz w:val="28"/>
          <w:szCs w:val="28"/>
        </w:rPr>
      </w:pPr>
    </w:p>
    <w:p w:rsidR="000F06F0" w:rsidRDefault="000F06F0">
      <w:pPr>
        <w:rPr>
          <w:sz w:val="28"/>
          <w:szCs w:val="28"/>
        </w:rPr>
      </w:pPr>
    </w:p>
    <w:p w:rsidR="001543B2" w:rsidRDefault="004B4E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543B2" w:rsidRDefault="001543B2">
      <w:pPr>
        <w:ind w:left="720"/>
        <w:jc w:val="both"/>
        <w:rPr>
          <w:sz w:val="28"/>
          <w:szCs w:val="28"/>
        </w:rPr>
      </w:pPr>
    </w:p>
    <w:p w:rsidR="001543B2" w:rsidRDefault="004B4EED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Заявка</w:t>
      </w:r>
    </w:p>
    <w:p w:rsidR="000F06F0" w:rsidRPr="000F06F0" w:rsidRDefault="004B4EED" w:rsidP="000F06F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международной научно-практической конференции, </w:t>
      </w:r>
    </w:p>
    <w:p w:rsidR="001543B2" w:rsidRPr="000F06F0" w:rsidRDefault="000F06F0" w:rsidP="000F06F0">
      <w:pPr>
        <w:ind w:left="720"/>
        <w:jc w:val="center"/>
        <w:rPr>
          <w:sz w:val="28"/>
          <w:szCs w:val="28"/>
        </w:rPr>
      </w:pPr>
      <w:r w:rsidRPr="000F06F0">
        <w:rPr>
          <w:sz w:val="28"/>
          <w:szCs w:val="28"/>
        </w:rPr>
        <w:t>«Современные технологические инновации на железнодорожном транспорте и обеспечение безопасности движения поездов »</w:t>
      </w:r>
    </w:p>
    <w:p w:rsidR="000F06F0" w:rsidRDefault="000F06F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посвященной </w:t>
      </w:r>
      <w:r w:rsidRPr="000F06F0">
        <w:rPr>
          <w:sz w:val="28"/>
          <w:szCs w:val="28"/>
        </w:rPr>
        <w:t>в ОАО «</w:t>
      </w:r>
      <w:r>
        <w:rPr>
          <w:sz w:val="28"/>
          <w:szCs w:val="28"/>
        </w:rPr>
        <w:t>РЖД» году железнодорожной Славы</w:t>
      </w:r>
    </w:p>
    <w:p w:rsidR="001543B2" w:rsidRDefault="000F06F0">
      <w:pPr>
        <w:ind w:left="720"/>
        <w:jc w:val="center"/>
        <w:rPr>
          <w:b/>
          <w:sz w:val="28"/>
          <w:szCs w:val="28"/>
        </w:rPr>
      </w:pPr>
      <w:r w:rsidRPr="000F06F0">
        <w:rPr>
          <w:sz w:val="28"/>
          <w:szCs w:val="28"/>
        </w:rPr>
        <w:t>при поддержке Совета молодежи Брянского региона Московской железной дороги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7"/>
        <w:gridCol w:w="5180"/>
      </w:tblGrid>
      <w:tr w:rsidR="001543B2">
        <w:tc>
          <w:tcPr>
            <w:tcW w:w="4077" w:type="dxa"/>
          </w:tcPr>
          <w:p w:rsidR="001543B2" w:rsidRDefault="004B4EED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0F06F0" w:rsidP="000F06F0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Способ участия (очно, заочно</w:t>
            </w:r>
            <w:r w:rsidR="004B4EED"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4B4EED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Ф.И.О.</w:t>
            </w: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 xml:space="preserve"> участника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4B4EED">
            <w:pPr>
              <w:pStyle w:val="a6"/>
              <w:jc w:val="left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Специальность, курс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4B4EED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научного руководителя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4B4EED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 xml:space="preserve">Направление 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4B4EED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4B4EED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1543B2">
        <w:tc>
          <w:tcPr>
            <w:tcW w:w="4077" w:type="dxa"/>
          </w:tcPr>
          <w:p w:rsidR="001543B2" w:rsidRDefault="004B4EED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е</w:t>
            </w:r>
            <w:proofErr w:type="gramEnd"/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  <w:t>mail</w:t>
            </w:r>
            <w:proofErr w:type="spellEnd"/>
          </w:p>
        </w:tc>
        <w:tc>
          <w:tcPr>
            <w:tcW w:w="5494" w:type="dxa"/>
          </w:tcPr>
          <w:p w:rsidR="001543B2" w:rsidRDefault="001543B2">
            <w:pPr>
              <w:pStyle w:val="a6"/>
              <w:rPr>
                <w:rFonts w:eastAsiaTheme="minorHAnsi" w:cstheme="minorBidi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1543B2" w:rsidRDefault="001543B2">
      <w:pPr>
        <w:jc w:val="both"/>
        <w:rPr>
          <w:sz w:val="28"/>
          <w:szCs w:val="28"/>
        </w:rPr>
      </w:pPr>
    </w:p>
    <w:p w:rsidR="001543B2" w:rsidRDefault="001543B2">
      <w:pPr>
        <w:ind w:left="720"/>
        <w:jc w:val="both"/>
        <w:rPr>
          <w:sz w:val="28"/>
          <w:szCs w:val="28"/>
        </w:rPr>
      </w:pPr>
    </w:p>
    <w:p w:rsidR="001543B2" w:rsidRDefault="004B4EED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</w:p>
    <w:p w:rsidR="001543B2" w:rsidRDefault="001543B2">
      <w:pPr>
        <w:jc w:val="both"/>
        <w:rPr>
          <w:sz w:val="28"/>
          <w:szCs w:val="28"/>
        </w:rPr>
      </w:pPr>
    </w:p>
    <w:p w:rsidR="001543B2" w:rsidRDefault="004B4EED">
      <w:pPr>
        <w:ind w:left="283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Иванов Иван Иванович</w:t>
      </w:r>
    </w:p>
    <w:p w:rsidR="001543B2" w:rsidRDefault="001543B2">
      <w:pPr>
        <w:ind w:left="3540" w:firstLine="708"/>
        <w:jc w:val="both"/>
        <w:rPr>
          <w:i/>
          <w:sz w:val="28"/>
          <w:szCs w:val="28"/>
        </w:rPr>
      </w:pPr>
    </w:p>
    <w:p w:rsidR="001543B2" w:rsidRDefault="004B4EED">
      <w:pPr>
        <w:ind w:left="3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руководитель: </w:t>
      </w:r>
    </w:p>
    <w:p w:rsidR="001543B2" w:rsidRDefault="004B4EED">
      <w:pPr>
        <w:ind w:left="3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Петрова Галина Сергеевна</w:t>
      </w:r>
    </w:p>
    <w:p w:rsidR="001543B2" w:rsidRDefault="001543B2">
      <w:pPr>
        <w:ind w:left="720"/>
        <w:jc w:val="both"/>
        <w:rPr>
          <w:i/>
          <w:sz w:val="28"/>
          <w:szCs w:val="28"/>
        </w:rPr>
      </w:pPr>
    </w:p>
    <w:p w:rsidR="001543B2" w:rsidRDefault="004B4EED">
      <w:pPr>
        <w:ind w:left="2844" w:firstLine="696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Название учебного заведения.</w:t>
      </w:r>
    </w:p>
    <w:p w:rsidR="001543B2" w:rsidRDefault="001543B2">
      <w:pPr>
        <w:ind w:left="2844" w:firstLine="696"/>
        <w:jc w:val="both"/>
        <w:rPr>
          <w:sz w:val="28"/>
          <w:szCs w:val="28"/>
        </w:rPr>
      </w:pPr>
    </w:p>
    <w:p w:rsidR="001543B2" w:rsidRDefault="004B4EED">
      <w:pPr>
        <w:rPr>
          <w:sz w:val="28"/>
          <w:szCs w:val="28"/>
        </w:rPr>
      </w:pPr>
      <w:r>
        <w:rPr>
          <w:sz w:val="28"/>
          <w:szCs w:val="28"/>
        </w:rPr>
        <w:t>Текст доклада (сообщения).</w:t>
      </w:r>
    </w:p>
    <w:sectPr w:rsidR="001543B2" w:rsidSect="004F6DD3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72C55212"/>
    <w:multiLevelType w:val="singleLevel"/>
    <w:tmpl w:val="72C5521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DB"/>
    <w:rsid w:val="000019A3"/>
    <w:rsid w:val="000279E4"/>
    <w:rsid w:val="00035AAB"/>
    <w:rsid w:val="00057BED"/>
    <w:rsid w:val="00071754"/>
    <w:rsid w:val="00082595"/>
    <w:rsid w:val="000919E9"/>
    <w:rsid w:val="000C27C0"/>
    <w:rsid w:val="000C52DF"/>
    <w:rsid w:val="000C6941"/>
    <w:rsid w:val="000E1ADB"/>
    <w:rsid w:val="000E5CBA"/>
    <w:rsid w:val="000F06F0"/>
    <w:rsid w:val="000F5ED1"/>
    <w:rsid w:val="00102E15"/>
    <w:rsid w:val="00111F1A"/>
    <w:rsid w:val="001543B2"/>
    <w:rsid w:val="00154E5C"/>
    <w:rsid w:val="0017034B"/>
    <w:rsid w:val="00185116"/>
    <w:rsid w:val="001913E2"/>
    <w:rsid w:val="00196138"/>
    <w:rsid w:val="001B1F3B"/>
    <w:rsid w:val="001B72EA"/>
    <w:rsid w:val="001C0C77"/>
    <w:rsid w:val="001C310C"/>
    <w:rsid w:val="001D382F"/>
    <w:rsid w:val="001E40B7"/>
    <w:rsid w:val="00217570"/>
    <w:rsid w:val="00217A31"/>
    <w:rsid w:val="00220D43"/>
    <w:rsid w:val="00231E0B"/>
    <w:rsid w:val="00277925"/>
    <w:rsid w:val="002807C7"/>
    <w:rsid w:val="002D3230"/>
    <w:rsid w:val="002E1294"/>
    <w:rsid w:val="002E534B"/>
    <w:rsid w:val="003007B8"/>
    <w:rsid w:val="003013AE"/>
    <w:rsid w:val="00312525"/>
    <w:rsid w:val="00354622"/>
    <w:rsid w:val="00365479"/>
    <w:rsid w:val="003C7FE0"/>
    <w:rsid w:val="003D31EF"/>
    <w:rsid w:val="003D3EC5"/>
    <w:rsid w:val="0040737D"/>
    <w:rsid w:val="004077B9"/>
    <w:rsid w:val="004114D9"/>
    <w:rsid w:val="00414754"/>
    <w:rsid w:val="00416FDC"/>
    <w:rsid w:val="00440B46"/>
    <w:rsid w:val="00455686"/>
    <w:rsid w:val="00462AC1"/>
    <w:rsid w:val="004A56BB"/>
    <w:rsid w:val="004B4EED"/>
    <w:rsid w:val="004C14DB"/>
    <w:rsid w:val="004F1E7C"/>
    <w:rsid w:val="004F6DD3"/>
    <w:rsid w:val="0050286D"/>
    <w:rsid w:val="00517FF2"/>
    <w:rsid w:val="00525D71"/>
    <w:rsid w:val="005D68D4"/>
    <w:rsid w:val="005F092F"/>
    <w:rsid w:val="005F463A"/>
    <w:rsid w:val="00623119"/>
    <w:rsid w:val="006258AC"/>
    <w:rsid w:val="0065001F"/>
    <w:rsid w:val="00661639"/>
    <w:rsid w:val="00676AEF"/>
    <w:rsid w:val="006C3EA4"/>
    <w:rsid w:val="006D40DC"/>
    <w:rsid w:val="006D4ED7"/>
    <w:rsid w:val="00742054"/>
    <w:rsid w:val="00751A7C"/>
    <w:rsid w:val="00773548"/>
    <w:rsid w:val="00774386"/>
    <w:rsid w:val="0078336E"/>
    <w:rsid w:val="00785603"/>
    <w:rsid w:val="00790D30"/>
    <w:rsid w:val="00793C3F"/>
    <w:rsid w:val="007A64B7"/>
    <w:rsid w:val="007B0A29"/>
    <w:rsid w:val="007B2A61"/>
    <w:rsid w:val="007B54DB"/>
    <w:rsid w:val="007C5702"/>
    <w:rsid w:val="007D170F"/>
    <w:rsid w:val="00802327"/>
    <w:rsid w:val="0081009C"/>
    <w:rsid w:val="00815592"/>
    <w:rsid w:val="00834A93"/>
    <w:rsid w:val="00844180"/>
    <w:rsid w:val="00865342"/>
    <w:rsid w:val="008F1A2F"/>
    <w:rsid w:val="008F3426"/>
    <w:rsid w:val="008F4541"/>
    <w:rsid w:val="00906DB5"/>
    <w:rsid w:val="00916FC6"/>
    <w:rsid w:val="00966F56"/>
    <w:rsid w:val="00984BF1"/>
    <w:rsid w:val="009B2F87"/>
    <w:rsid w:val="009D25FD"/>
    <w:rsid w:val="009E0C1F"/>
    <w:rsid w:val="009F4A1B"/>
    <w:rsid w:val="009F71C1"/>
    <w:rsid w:val="00A0043A"/>
    <w:rsid w:val="00A1777A"/>
    <w:rsid w:val="00A20D62"/>
    <w:rsid w:val="00A25C9B"/>
    <w:rsid w:val="00A5537F"/>
    <w:rsid w:val="00A57060"/>
    <w:rsid w:val="00A62A43"/>
    <w:rsid w:val="00A641FD"/>
    <w:rsid w:val="00A76671"/>
    <w:rsid w:val="00A91948"/>
    <w:rsid w:val="00AA189C"/>
    <w:rsid w:val="00AA7107"/>
    <w:rsid w:val="00AD5BF2"/>
    <w:rsid w:val="00AE4D94"/>
    <w:rsid w:val="00AE6C34"/>
    <w:rsid w:val="00B07F93"/>
    <w:rsid w:val="00B1137C"/>
    <w:rsid w:val="00B4034C"/>
    <w:rsid w:val="00B60340"/>
    <w:rsid w:val="00B71369"/>
    <w:rsid w:val="00B85151"/>
    <w:rsid w:val="00BD31F6"/>
    <w:rsid w:val="00C82490"/>
    <w:rsid w:val="00C970CD"/>
    <w:rsid w:val="00CB7AE4"/>
    <w:rsid w:val="00CC6E6E"/>
    <w:rsid w:val="00CE13BE"/>
    <w:rsid w:val="00CE3EAE"/>
    <w:rsid w:val="00CE6E8D"/>
    <w:rsid w:val="00CF47A6"/>
    <w:rsid w:val="00D01346"/>
    <w:rsid w:val="00D11358"/>
    <w:rsid w:val="00D12AA5"/>
    <w:rsid w:val="00D147A9"/>
    <w:rsid w:val="00D238A8"/>
    <w:rsid w:val="00D378E2"/>
    <w:rsid w:val="00D46806"/>
    <w:rsid w:val="00D57794"/>
    <w:rsid w:val="00D629A1"/>
    <w:rsid w:val="00DA35BB"/>
    <w:rsid w:val="00DB6FE7"/>
    <w:rsid w:val="00DD14BE"/>
    <w:rsid w:val="00DF18C7"/>
    <w:rsid w:val="00E04054"/>
    <w:rsid w:val="00E11451"/>
    <w:rsid w:val="00E17CC7"/>
    <w:rsid w:val="00E2176C"/>
    <w:rsid w:val="00E2384C"/>
    <w:rsid w:val="00E3089A"/>
    <w:rsid w:val="00E737F4"/>
    <w:rsid w:val="00E77CF2"/>
    <w:rsid w:val="00E86EA3"/>
    <w:rsid w:val="00E913B3"/>
    <w:rsid w:val="00EA2586"/>
    <w:rsid w:val="00EA3061"/>
    <w:rsid w:val="00EA7AA7"/>
    <w:rsid w:val="00EB5691"/>
    <w:rsid w:val="00EE3641"/>
    <w:rsid w:val="00EF581E"/>
    <w:rsid w:val="00F034C5"/>
    <w:rsid w:val="00F1658C"/>
    <w:rsid w:val="00F30F3F"/>
    <w:rsid w:val="00F343DD"/>
    <w:rsid w:val="00F366F6"/>
    <w:rsid w:val="00F37D78"/>
    <w:rsid w:val="00F62C02"/>
    <w:rsid w:val="00F84A5B"/>
    <w:rsid w:val="00FC5F83"/>
    <w:rsid w:val="00FD5E01"/>
    <w:rsid w:val="00FF3697"/>
    <w:rsid w:val="26E65948"/>
    <w:rsid w:val="664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/>
      <w:sz w:val="16"/>
      <w:szCs w:val="16"/>
    </w:rPr>
  </w:style>
  <w:style w:type="paragraph" w:styleId="a6">
    <w:name w:val="Body Text"/>
    <w:basedOn w:val="a"/>
    <w:link w:val="a7"/>
    <w:pPr>
      <w:jc w:val="both"/>
    </w:pPr>
    <w:rPr>
      <w:sz w:val="2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customStyle="1" w:styleId="a9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a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/>
      <w:sz w:val="16"/>
      <w:szCs w:val="16"/>
    </w:rPr>
  </w:style>
  <w:style w:type="paragraph" w:styleId="a6">
    <w:name w:val="Body Text"/>
    <w:basedOn w:val="a"/>
    <w:link w:val="a7"/>
    <w:pPr>
      <w:jc w:val="both"/>
    </w:pPr>
    <w:rPr>
      <w:sz w:val="2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customStyle="1" w:styleId="a9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a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Основной текст Знак"/>
    <w:basedOn w:val="a0"/>
    <w:link w:val="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«Молодежь в современном мире: гражданский, творческий и инновационный потенциал»</vt:lpstr>
    </vt:vector>
  </TitlesOfParts>
  <Company>Reanimator EE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«Молодежь в современном мире: гражданский, творческий и инновационный потенциал»</dc:title>
  <dc:creator>User</dc:creator>
  <cp:lastModifiedBy>Пользователь</cp:lastModifiedBy>
  <cp:revision>144</cp:revision>
  <cp:lastPrinted>2025-01-14T12:32:00Z</cp:lastPrinted>
  <dcterms:created xsi:type="dcterms:W3CDTF">2019-02-08T08:29:00Z</dcterms:created>
  <dcterms:modified xsi:type="dcterms:W3CDTF">2025-01-14T12:57:00Z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0E9A1FB295FA40E19544308124049DBD_13</vt:lpwstr>
  </property>
</Properties>
</file>