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3" w:rsidRPr="004B6D29" w:rsidRDefault="00D41BE3" w:rsidP="00D41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D29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</w:t>
      </w:r>
      <w:r w:rsidRPr="004B6D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D29">
        <w:rPr>
          <w:rFonts w:ascii="Times New Roman" w:hAnsi="Times New Roman" w:cs="Times New Roman"/>
          <w:sz w:val="24"/>
          <w:szCs w:val="24"/>
        </w:rPr>
        <w:t>» в г. Брянске</w:t>
      </w:r>
    </w:p>
    <w:p w:rsidR="00D41BE3" w:rsidRPr="004B6D29" w:rsidRDefault="00D41BE3" w:rsidP="00D41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2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1BE3" w:rsidRDefault="00D41BE3" w:rsidP="00D41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D29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(38.02.01 Экономика и бухгалтерский учет (по отраслям))</w:t>
      </w:r>
    </w:p>
    <w:p w:rsidR="00AC108A" w:rsidRPr="004B6D29" w:rsidRDefault="00AC108A" w:rsidP="00AC1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в 2017/2018 учебном году инвалидов и лиц с ограниченными возможностями здоровья в филиале отсутствуют учебные кабинеты, приспособленные для использования данной категорией обучающихся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2823"/>
        <w:gridCol w:w="3395"/>
        <w:gridCol w:w="8008"/>
      </w:tblGrid>
      <w:tr w:rsidR="00D41BE3" w:rsidRPr="004B6D29" w:rsidTr="0020363B">
        <w:tc>
          <w:tcPr>
            <w:tcW w:w="189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55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4B6D29">
              <w:t xml:space="preserve"> </w:t>
            </w:r>
            <w:r w:rsidRPr="004B6D29">
              <w:rPr>
                <w:rFonts w:ascii="Times New Roman" w:hAnsi="Times New Roman"/>
                <w:b/>
                <w:sz w:val="24"/>
                <w:szCs w:val="24"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t xml:space="preserve">                                   Общий гуманитарный  и социально-экономический  учебный  цикл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01 Основы философии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социально-экономических дисциплин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ученические  – 16 шт.,  стулья ученические -32 шт., 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видеопроектор,  экран рулонный настенный потолочный,  кондиционер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Информационные  стенды: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Конституция  РФ- основной  закон  государства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Правовой  статус  личности в  РФ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Россия  сегодня:  люди,   события,  факты.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02 История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истории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Рабочее место преподавателя,   столы  учебные – 15 шт.,  стулья ученические -30 шт, доска  учебная  меловая, телевизор  «</w:t>
            </w:r>
            <w:r w:rsidRPr="004B6D29">
              <w:rPr>
                <w:rFonts w:ascii="Times New Roman" w:hAnsi="Times New Roman"/>
                <w:lang w:val="en-US"/>
              </w:rPr>
              <w:t>POLAR</w:t>
            </w:r>
            <w:r w:rsidRPr="004B6D29">
              <w:rPr>
                <w:rFonts w:ascii="Times New Roman" w:hAnsi="Times New Roman"/>
              </w:rPr>
              <w:t>»;   плазменная  панель;  персональный компьютер (системный блок, монитор, клавиатура, мышка),   к</w:t>
            </w:r>
            <w:r w:rsidRPr="004B6D29">
              <w:rPr>
                <w:rFonts w:ascii="Times New Roman" w:eastAsiaTheme="minorHAnsi" w:hAnsi="Times New Roman"/>
                <w:lang w:eastAsia="en-US"/>
              </w:rPr>
              <w:t>арты  по  истории.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03 Иностранный язык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иностранного  языка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="TimesNewRoman" w:hAnsi="Times New Roman"/>
              </w:rPr>
              <w:t>Рабочее место преподавателя, с</w:t>
            </w:r>
            <w:r w:rsidRPr="004B6D29">
              <w:rPr>
                <w:rFonts w:ascii="Times New Roman" w:hAnsi="Times New Roman"/>
              </w:rPr>
              <w:t xml:space="preserve">толы  учебные – 11 шт., стулья ученические -22 шт, доска  учебная  меловая,  видеопроектор, экран,  персональный компьютер (системный блок, монитор, клавиатура, мышка),  принтер </w:t>
            </w:r>
            <w:r w:rsidRPr="004B6D29">
              <w:rPr>
                <w:rFonts w:ascii="Times New Roman" w:hAnsi="Times New Roman"/>
                <w:lang w:val="en-US"/>
              </w:rPr>
              <w:t>EPSON</w:t>
            </w:r>
          </w:p>
          <w:p w:rsidR="00D41BE3" w:rsidRPr="004B6D29" w:rsidRDefault="00D41BE3" w:rsidP="00AB1661">
            <w:pPr>
              <w:ind w:left="175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Информационные  стенды: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ФРГ,  немецкий  алфавит,  управление  глаголов,  немецкоязычные  страны,  это  интересно, информация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 04 Физическая культура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Спортивный зал; 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Открытый стадион широкого профиля с элементами полосы  </w:t>
            </w:r>
            <w:r w:rsidRPr="004B6D29">
              <w:rPr>
                <w:rFonts w:ascii="Times New Roman" w:hAnsi="Times New Roman"/>
              </w:rPr>
              <w:lastRenderedPageBreak/>
              <w:t>препятствий;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Спортивная  площадка 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lastRenderedPageBreak/>
              <w:t xml:space="preserve">Мячи  волейбольные,  баскетбольные  и  футбольные ,  маты  гимнастические,  настольные  теннисные  столы , перекладина гимнастическая навесные ,  скамейки  гимнастические,  лыжи,  баскетбольные щиты,  щит баскет. (ферма скл.+щит </w:t>
            </w:r>
            <w:r w:rsidRPr="004B6D29">
              <w:rPr>
                <w:rFonts w:ascii="Times New Roman" w:hAnsi="Times New Roman"/>
              </w:rPr>
              <w:lastRenderedPageBreak/>
              <w:t>пласт.+кольцо),  стойки  воллейбольые,  стол  для  армреслинга,  ворота  минифутбольные,  штанга,  форма  спортивная,  табло баскетбольное,  универсальное спортивное табло,  шведская стенка, гири,  палатки ,  винтовка пневматическая Air Arms S 410 Long,  винтовка спортивная МР-532,  револьвер сигнальный "Блеф"Наган-С,  телевизор 21"Samsunq,  видеокамера цифровая Sony DCR-SR47+ карта памяти,  персональный  компьютер  (Монитор TFT 19 ACER V 193A),  принтер лазерный НР LJ-M1120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Тренажеры  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Тренажер гребной ВР 2200,  станция силовая "Danton",  скамья силовая "Torneo",  комплекс силовой "Мульти-система" с комплектом дисков,   т</w:t>
            </w:r>
            <w:r w:rsidRPr="004B6D29">
              <w:rPr>
                <w:rFonts w:ascii="Times New Roman" w:eastAsiaTheme="minorHAnsi" w:hAnsi="Times New Roman"/>
                <w:lang w:eastAsia="en-US"/>
              </w:rPr>
              <w:t>ренажер для пресса и спины,  б</w:t>
            </w:r>
            <w:r w:rsidRPr="004B6D29">
              <w:rPr>
                <w:rFonts w:ascii="Times New Roman" w:hAnsi="Times New Roman"/>
              </w:rPr>
              <w:t>еговая дорожка,    перекладина,  э</w:t>
            </w:r>
            <w:r w:rsidRPr="004B6D29">
              <w:rPr>
                <w:rFonts w:ascii="Times New Roman" w:eastAsiaTheme="minorHAnsi" w:hAnsi="Times New Roman"/>
                <w:lang w:eastAsia="en-US"/>
              </w:rPr>
              <w:t>лементы  полосы препятствий.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ОГСЭ.05 Психология  и  этика  деловых  отношений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социально-экономических дисциплин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ученические  – 16 шт.,  стулья ученические -32 шт., 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видеопроектор,  экран рулонный настенный потолочный,  кондиционер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Информационные  стенды: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Конституция  РФ- основной  закон  государства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Правовой  статус  личности в  РФ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Россия  сегодня:  люди,   события,  факты.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ОГСЭ.06 Русский  язык  и  культура  речи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гуманитарных дисциплин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16 шт., стулья ученические -32 шт.,  доска учебная  меловая,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п</w:t>
            </w:r>
            <w:r w:rsidRPr="004B6D29">
              <w:rPr>
                <w:rFonts w:ascii="Times New Roman" w:hAnsi="Times New Roman"/>
              </w:rPr>
              <w:t xml:space="preserve">ерсональный компьютер  (монитор, системный блок, клавиатура, мышка),  видеопроектор,  экран,  видеоплеер  и  </w:t>
            </w:r>
            <w:r w:rsidRPr="004B6D29">
              <w:rPr>
                <w:rFonts w:ascii="Times New Roman" w:hAnsi="Times New Roman"/>
                <w:lang w:val="en-US"/>
              </w:rPr>
              <w:t>DVD</w:t>
            </w:r>
            <w:r w:rsidRPr="004B6D29">
              <w:rPr>
                <w:rFonts w:ascii="Times New Roman" w:hAnsi="Times New Roman"/>
              </w:rPr>
              <w:t xml:space="preserve">  плеер,  телевизор "Samsung" СS-21M16MA.</w:t>
            </w:r>
          </w:p>
          <w:p w:rsidR="00D41BE3" w:rsidRPr="004B6D29" w:rsidRDefault="00D41BE3" w:rsidP="00AB1661">
            <w:pPr>
              <w:ind w:left="720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Информационные 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Писатели  земляки.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Творчество  писателя.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Наша  речь.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 xml:space="preserve"> Географическое  обозрение.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Математический  и  общий естественнонаучный учебный цикл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ЕН. 01 Математика  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ind w:right="-108" w:hanging="108"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Кабинет математики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16 шт.,  стулья ученические -32 шт.,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  (стол  преподавателя,  стул, компьютерный  стол),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 видеопроектор,   экран,  доски  учебные  меловые,  мебельная  стенка,  модели  геометрических  фигур</w:t>
            </w:r>
          </w:p>
          <w:p w:rsidR="00D41BE3" w:rsidRPr="004B6D29" w:rsidRDefault="00D41BE3" w:rsidP="00AB1661">
            <w:pPr>
              <w:ind w:left="175"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Информационные  стенды: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Основные  формулы  триганометрии,  логарифмы,   производная,  площади  и  объемы  многогранников  и  тел  вращения,  интеграл,  таблицы  по  математике.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ЕН.02 Информационные технологии в  профессиональной  деятельности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Лаборатория информационных  технологий  в  профессиональной  деятельности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16 шт., тулья ученические -32 шт.,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к</w:t>
            </w:r>
            <w:r w:rsidRPr="004B6D29">
              <w:rPr>
                <w:rFonts w:ascii="Times New Roman" w:hAnsi="Times New Roman"/>
              </w:rPr>
              <w:t xml:space="preserve">омпьютеры - 15 шт, мультимедиопроектор,  экран рулонный,  кондиционер,  принтер </w:t>
            </w:r>
            <w:r w:rsidRPr="004B6D29">
              <w:rPr>
                <w:rFonts w:ascii="Times New Roman" w:hAnsi="Times New Roman"/>
                <w:lang w:val="en-US"/>
              </w:rPr>
              <w:t>HP</w:t>
            </w:r>
            <w:r w:rsidRPr="004B6D29">
              <w:rPr>
                <w:rFonts w:ascii="Times New Roman" w:hAnsi="Times New Roman"/>
              </w:rPr>
              <w:t xml:space="preserve"> -1102,  сканер.</w:t>
            </w:r>
          </w:p>
          <w:p w:rsidR="00D41BE3" w:rsidRPr="004B6D29" w:rsidRDefault="00D41BE3" w:rsidP="00AB1661">
            <w:pPr>
              <w:autoSpaceDE w:val="0"/>
              <w:autoSpaceDN w:val="0"/>
              <w:adjustRightInd w:val="0"/>
              <w:ind w:left="175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Информационные  стенды: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Энергонезависимые  носители  информации.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lastRenderedPageBreak/>
              <w:t>Охрана  труда.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Устройство  системного  блока.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История современной  вычислительной  техники.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Основные  устройства  вода  информации  в  компьютер.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Профессиональный  учебный  цикл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Общепрофессиональные  дисциплины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ОП.01 Экономика  организации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экономики организации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16 шт., стулья ученические -32 шт.,  учебная  доска,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«Производительность  труда»,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«Труд  и  заработная  плата»,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«Экономика  и  бережливость»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«НОТ  и  технический  прогресс»,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«План  счетов  бухгалтерского  учета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«</w:t>
            </w:r>
            <w:r w:rsidRPr="004B6D29">
              <w:rPr>
                <w:rFonts w:ascii="Times New Roman" w:eastAsiaTheme="minorHAnsi" w:hAnsi="Times New Roman"/>
                <w:szCs w:val="22"/>
                <w:lang w:eastAsia="en-US"/>
              </w:rPr>
              <w:t>Экономика-наука,  изучающая  функционирование  и  отраслевые  аспекты  экономических  отношений»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ОП.02 Статистика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 статистики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34"/>
                <w:tab w:val="num" w:pos="175"/>
                <w:tab w:val="num" w:pos="639"/>
                <w:tab w:val="num" w:pos="5038"/>
              </w:tabs>
              <w:contextualSpacing/>
              <w:rPr>
                <w:rFonts w:ascii="Times New Roman" w:eastAsia="TimesNew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15 шт., стулья ученические -30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в</w:t>
            </w:r>
            <w:r w:rsidRPr="004B6D29">
              <w:rPr>
                <w:rFonts w:ascii="Times New Roman" w:hAnsi="Times New Roman"/>
              </w:rPr>
              <w:t>идеопроекционная система,  экран рулонный  настенный, персональный компьютер (системный блок, монитор, клавиатура, мышка), уч</w:t>
            </w:r>
            <w:r w:rsidRPr="004B6D29">
              <w:rPr>
                <w:rFonts w:ascii="Times New Roman" w:eastAsia="TimesNewRoman" w:hAnsi="Times New Roman"/>
              </w:rPr>
              <w:t>ебная доска.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Theme="minorHAnsi" w:eastAsia="TimesNewRoman" w:hAnsiTheme="minorHAnsi" w:cstheme="minorBidi"/>
                <w:szCs w:val="22"/>
                <w:lang w:eastAsia="en-US"/>
              </w:rPr>
              <w:t xml:space="preserve"> </w:t>
            </w:r>
            <w:r w:rsidRPr="004B6D29">
              <w:rPr>
                <w:rFonts w:ascii="Times New Roman" w:eastAsia="TimesNewRoman" w:hAnsi="Times New Roman"/>
                <w:szCs w:val="22"/>
                <w:lang w:eastAsia="en-US"/>
              </w:rPr>
              <w:t>Информационные  стенды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ОП.03 Менеджмент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менеджмента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34"/>
                <w:tab w:val="num" w:pos="175"/>
                <w:tab w:val="num" w:pos="639"/>
                <w:tab w:val="num" w:pos="5038"/>
              </w:tabs>
              <w:contextualSpacing/>
              <w:rPr>
                <w:rFonts w:ascii="Times New Roman" w:eastAsia="TimesNew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15 шт., стулья ученические -30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в</w:t>
            </w:r>
            <w:r w:rsidRPr="004B6D29">
              <w:rPr>
                <w:rFonts w:ascii="Times New Roman" w:hAnsi="Times New Roman"/>
              </w:rPr>
              <w:t>идеопроекционная система,  экран рулонный  настенный, персональный компьютер (системный блок, монитор, клавиатура, мышка), уч</w:t>
            </w:r>
            <w:r w:rsidRPr="004B6D29">
              <w:rPr>
                <w:rFonts w:ascii="Times New Roman" w:eastAsia="TimesNewRoman" w:hAnsi="Times New Roman"/>
              </w:rPr>
              <w:t>ебная доска.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Theme="minorHAnsi" w:eastAsia="TimesNewRoman" w:hAnsiTheme="minorHAnsi" w:cstheme="minorBidi"/>
                <w:szCs w:val="22"/>
                <w:lang w:eastAsia="en-US"/>
              </w:rPr>
              <w:t xml:space="preserve"> </w:t>
            </w:r>
            <w:r w:rsidRPr="004B6D29">
              <w:rPr>
                <w:rFonts w:ascii="Times New Roman" w:eastAsia="TimesNewRoman" w:hAnsi="Times New Roman"/>
                <w:szCs w:val="22"/>
                <w:lang w:eastAsia="en-US"/>
              </w:rPr>
              <w:t>Информационные  стенды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ОП.04 Документационное  обеспечение управления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документационного  обеспечения  управления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34"/>
                <w:tab w:val="num" w:pos="175"/>
                <w:tab w:val="num" w:pos="639"/>
                <w:tab w:val="num" w:pos="5038"/>
              </w:tabs>
              <w:contextualSpacing/>
              <w:rPr>
                <w:rFonts w:ascii="Times New Roman" w:eastAsia="TimesNew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15 шт., стулья ученические -30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в</w:t>
            </w:r>
            <w:r w:rsidRPr="004B6D29">
              <w:rPr>
                <w:rFonts w:ascii="Times New Roman" w:hAnsi="Times New Roman"/>
              </w:rPr>
              <w:t>идеопроекционная система,  экран рулонный  настенный, персональный компьютер (системный блок, монитор, клавиатура, мышка), уч</w:t>
            </w:r>
            <w:r w:rsidRPr="004B6D29">
              <w:rPr>
                <w:rFonts w:ascii="Times New Roman" w:eastAsia="TimesNewRoman" w:hAnsi="Times New Roman"/>
              </w:rPr>
              <w:t>ебная доска.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Theme="minorHAnsi" w:eastAsia="TimesNewRoman" w:hAnsiTheme="minorHAnsi" w:cstheme="minorBidi"/>
                <w:szCs w:val="22"/>
                <w:lang w:eastAsia="en-US"/>
              </w:rPr>
              <w:t xml:space="preserve"> </w:t>
            </w:r>
            <w:r w:rsidRPr="004B6D29">
              <w:rPr>
                <w:rFonts w:ascii="Times New Roman" w:eastAsia="TimesNewRoman" w:hAnsi="Times New Roman"/>
                <w:szCs w:val="22"/>
                <w:lang w:eastAsia="en-US"/>
              </w:rPr>
              <w:t>Информационные  стенды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ОП.05 Правовое  обеспечение профессиональной  деятельности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правового обеспечения  в  профессиональной  деятельности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ученические  – 16 шт.,  стулья ученические -32 шт.,  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 видеопроектор,  экран рулонный настенный потолочный,  кондиционер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Информационные  стенды: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Конституция  РФ- основной  закон  государства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Правовой  статус  личности в  РФ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Россия  сегодня:  люди,   события,  факты.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ОП.06 Финансы, денежное  обращение  и  кредит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финансов,  денежного обращения и  кредитов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15 шт., стулья ученические -30 шт.,  Раб</w:t>
            </w:r>
            <w:r w:rsidRPr="004B6D29">
              <w:rPr>
                <w:rFonts w:ascii="Times New Roman" w:eastAsia="TimesNewRoman" w:hAnsi="Times New Roman"/>
              </w:rPr>
              <w:t>очее место преподавателя, доска  учебная,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в</w:t>
            </w:r>
            <w:r w:rsidRPr="004B6D29">
              <w:rPr>
                <w:rFonts w:ascii="Times New Roman" w:eastAsia="TimesNewRoman" w:hAnsi="Times New Roman"/>
              </w:rPr>
              <w:t>идеопроектор, экран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lastRenderedPageBreak/>
              <w:t>Технический  комитет по  стандартизации 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Иерархия нормативных  и  правовых  документов, регламентирующий  деятельность  ж.д.  транспорта;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Международная  деятельность  ТК  по  стандартизации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Оформление  учебной  документации;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Составные  элементы  денежной  массы;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Кредитная  система  государства;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Типы  инфляции.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ОП.07 Налоги  и  налогообложение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 бухгалтерского  учета, налогообложения  и  аудита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ОП.08 Основы  бухгалтерского  учета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теории бухгалтерского учета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16 шт., стулья ученические -32 шт.,  учебная  доска,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«Производительность  труда»,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«Труд  и  заработная  плата»,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«Экономика  и  бережливость»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«НОТ  и  технический  прогресс»,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«План  счетов  бухгалтерского  учета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«</w:t>
            </w:r>
            <w:r w:rsidRPr="004B6D29">
              <w:rPr>
                <w:rFonts w:ascii="Times New Roman" w:eastAsiaTheme="minorHAnsi" w:hAnsi="Times New Roman"/>
                <w:szCs w:val="22"/>
                <w:lang w:eastAsia="en-US"/>
              </w:rPr>
              <w:t>Экономика-наука,  изучающая  функционирование  и  отраслевые  аспекты  экономических  отношений»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ОП.09 Аудит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 учета, налогообложения  и  аудита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ОП.10 Безопасность жизнедеятельности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безопасности  жизнедеятельности;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Место для стрельбы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left" w:pos="209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16 шт.,  стулья ученические -32 шт.,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 доска  учебная  и  экран,   п</w:t>
            </w:r>
            <w:r w:rsidRPr="004B6D29">
              <w:rPr>
                <w:rFonts w:ascii="Times New Roman" w:hAnsi="Times New Roman"/>
              </w:rPr>
              <w:t xml:space="preserve">ерсональный компьютер (системный блок, монитор, клавиатура, мышка),  телевизор,  </w:t>
            </w:r>
            <w:r w:rsidRPr="004B6D29">
              <w:rPr>
                <w:rFonts w:ascii="Times New Roman" w:hAnsi="Times New Roman"/>
                <w:lang w:val="en-US"/>
              </w:rPr>
              <w:t>DVD</w:t>
            </w:r>
            <w:r w:rsidRPr="004B6D29">
              <w:rPr>
                <w:rFonts w:ascii="Times New Roman" w:hAnsi="Times New Roman"/>
              </w:rPr>
              <w:t xml:space="preserve">-рлеер,  шкаф  угловой  для  телевизора,  принтер,  винтовки  пневматические,  пистолеты  пневматические,  изолирующие  противогазы,  легкие  защитные  костюмы, войсковой  прибор  химической  разведки  ВПХР,  </w:t>
            </w:r>
            <w:r w:rsidRPr="004B6D29">
              <w:rPr>
                <w:rFonts w:ascii="Times New Roman" w:hAnsi="Times New Roman"/>
              </w:rPr>
              <w:lastRenderedPageBreak/>
              <w:t xml:space="preserve">дозиметрические  приборы  ДП-22В  и  ДП-24,  радиометр-рентгенметр  ДП-5,  видеофильмы  по  действиям  населения  в  условиях  ЧС,  макеты  автомата  АК-74  </w:t>
            </w:r>
          </w:p>
          <w:p w:rsidR="00D41BE3" w:rsidRPr="004B6D29" w:rsidRDefault="00D41BE3" w:rsidP="00AB1661">
            <w:pPr>
              <w:rPr>
                <w:rFonts w:ascii="Times New Roman" w:eastAsiaTheme="minorHAnsi" w:hAnsi="Times New Roman"/>
                <w:lang w:eastAsia="en-US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 xml:space="preserve">                                     Стенды:  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«Средства  индивидуальной  защиты»,  «Средства  коллективной  защиты»,  «Первая  медицинская  помощь»,   «Уголок  гражданской  защиты»,  «Терроризм  угроза  общества»,  «Основы  обороны  государства».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ОП.11 Технология   отрасли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экономической теории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16 шт., стулья ученические -32 шт.,  учебная  доска, 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«Производительность  труда»,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«Труд  и  заработная  плата»,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«Экономика  и  бережливость»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«НОТ  и  технический  прогресс»,  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«План  счетов  бухгалтерского  учета</w:t>
            </w:r>
          </w:p>
          <w:p w:rsidR="00D41BE3" w:rsidRPr="004B6D29" w:rsidRDefault="00D41BE3" w:rsidP="00AB1661">
            <w:pPr>
              <w:tabs>
                <w:tab w:val="left" w:pos="209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 «</w:t>
            </w:r>
            <w:r w:rsidRPr="004B6D29">
              <w:rPr>
                <w:rFonts w:ascii="Times New Roman" w:eastAsiaTheme="minorHAnsi" w:hAnsi="Times New Roman"/>
                <w:szCs w:val="22"/>
                <w:lang w:eastAsia="en-US"/>
              </w:rPr>
              <w:t>Экономика-наука,  изучающая  функционирование  и  отраслевые  аспекты  экономических  отношений»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ОП.12 Международные  стандарты финансовой отчетности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финансов,  денежного обращения и  кредитов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15 шт., стулья ученические -30 шт.,  Раб</w:t>
            </w:r>
            <w:r w:rsidRPr="004B6D29">
              <w:rPr>
                <w:rFonts w:ascii="Times New Roman" w:eastAsia="TimesNewRoman" w:hAnsi="Times New Roman"/>
              </w:rPr>
              <w:t>очее место преподавателя, доска  учебная, п</w:t>
            </w:r>
            <w:r w:rsidRPr="004B6D29">
              <w:rPr>
                <w:rFonts w:ascii="Times New Roman" w:hAnsi="Times New Roman"/>
              </w:rPr>
              <w:t>ерсональный компьютер (системный блок, монитор, клавиатура, мышка), в</w:t>
            </w:r>
            <w:r w:rsidRPr="004B6D29">
              <w:rPr>
                <w:rFonts w:ascii="Times New Roman" w:eastAsia="TimesNewRoman" w:hAnsi="Times New Roman"/>
              </w:rPr>
              <w:t>идеопроектор, экран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Информационные стенды: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Технический  комитет по  стандартизации 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Иерархия нормативных  и  правовых  документов, регламентирующий  деятельность  ж.д.  транспорта;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Международная  деятельность  ТК  по  стандартизации «Железнодорожный  транспорт»;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Оформление  учебной  документации;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Составные  элементы  денежной  массы;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Кредитная  система  государства;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Типы  инфляции.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        ПМ.01  Документирование  хозяйственных  операций и ведение  бухгалтерского  учета  имущества организации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МДК.01.01 Практические  основы бухгалтерского  учета  имущества организации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 бухгалтерского  учета, налогообложения  и  аудита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УП. 01.01. Учебная  практика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 xml:space="preserve">ерсональные компьютеры (с  лицензионным  </w:t>
            </w:r>
            <w:r w:rsidRPr="004B6D29">
              <w:rPr>
                <w:rFonts w:ascii="Times New Roman" w:hAnsi="Times New Roman"/>
              </w:rPr>
              <w:lastRenderedPageBreak/>
              <w:t>программным  обеспечением   «1-С Предприятие) - 12  шт.,  компьютерные  столы,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lastRenderedPageBreak/>
              <w:t>ПМ.02 Ведение бухгалтерского  учета  источников  формирования   имущества, выполнение  работ по инвентаризации имущества и финансовых обязательств организации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МДК.02.01 Практические  основы  бухгалтерского  учета  источников  формирования имущества организации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 учета, налогообложения  и  аудита.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>Лаборатория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МДК.02.02 Бухгалтерская  технология  проведения  и оформления инвентаризации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 учета, налогообложения  и  аудита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УП.02.01 Учебная  практика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lastRenderedPageBreak/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lastRenderedPageBreak/>
              <w:t xml:space="preserve">                                            ПМ.03 Проведение  расчетов  с бюджетом  и внебюджетными фондами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МДК.03.01 Организация   расчетов  с бюджетом  и внебюджетными фондами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                          ПМ.04 Составление и использование  бухгалтерской отчетности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МДК.04.01 Технология  составления  бухгалтерской отчетности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бухгалтерского учета, налогообложения  и  аудита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МДК.04.02 Основы  анализа  бухгалтерской  отчетности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Кабинет анализа финансово-хозяйственной деятельности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08" w:type="pct"/>
          </w:tcPr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hAnsi="Times New Roman"/>
              </w:rPr>
              <w:t>Столы  учебные – 17 шт.,  стулья ученические -28 шт., р</w:t>
            </w:r>
            <w:r w:rsidRPr="004B6D29">
              <w:rPr>
                <w:rFonts w:ascii="Times New Roman" w:eastAsia="TimesNewRoman" w:hAnsi="Times New Roman"/>
              </w:rPr>
              <w:t xml:space="preserve">абочее место преподавателя,  видеопроектор,  экран,  учебная доска,  компьютеры 16  шт. (с  локальной  сетью),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4B6D29">
              <w:rPr>
                <w:rFonts w:ascii="Times New Roman" w:eastAsia="TimesNewRoman" w:hAnsi="Times New Roman"/>
              </w:rPr>
              <w:t>столы  компьютерные.</w:t>
            </w:r>
          </w:p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Информационные стенды: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Бухгалтерский  баланс  </w:t>
            </w:r>
          </w:p>
          <w:p w:rsidR="00D41BE3" w:rsidRPr="004B6D29" w:rsidRDefault="00D41BE3" w:rsidP="00AB1661">
            <w:pPr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Сравнительная  характеристика  правил бухгалтерского  и налогового  учета  по  классификации доходов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Образец  графика</w:t>
            </w:r>
          </w:p>
        </w:tc>
      </w:tr>
      <w:tr w:rsidR="00D41BE3" w:rsidRPr="004B6D29" w:rsidTr="00AB1661">
        <w:tc>
          <w:tcPr>
            <w:tcW w:w="5000" w:type="pct"/>
            <w:gridSpan w:val="4"/>
          </w:tcPr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hAnsi="Times New Roman"/>
              </w:rPr>
              <w:t xml:space="preserve">                                        ПМ.05 Выполнение работ по одной или нескольким профессиям рабочих,  должностям служащих</w:t>
            </w:r>
          </w:p>
        </w:tc>
      </w:tr>
      <w:tr w:rsidR="00D41BE3" w:rsidRPr="004B6D29" w:rsidTr="0020363B">
        <w:tc>
          <w:tcPr>
            <w:tcW w:w="189" w:type="pct"/>
          </w:tcPr>
          <w:p w:rsidR="00D41BE3" w:rsidRPr="004B6D29" w:rsidRDefault="00D41BE3" w:rsidP="00D41BE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55" w:type="pct"/>
          </w:tcPr>
          <w:p w:rsidR="00D41BE3" w:rsidRPr="004B6D29" w:rsidRDefault="00D41BE3" w:rsidP="00AB1661">
            <w:pPr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УП.05.01 Учебная практика по  профессии 20336 «Бухгалтер»</w:t>
            </w:r>
          </w:p>
        </w:tc>
        <w:tc>
          <w:tcPr>
            <w:tcW w:w="1148" w:type="pct"/>
          </w:tcPr>
          <w:p w:rsidR="00D41BE3" w:rsidRPr="004B6D29" w:rsidRDefault="00D41BE3" w:rsidP="00AB1661">
            <w:pPr>
              <w:rPr>
                <w:rFonts w:ascii="Times New Roman" w:hAnsi="Times New Roman"/>
                <w:b/>
              </w:rPr>
            </w:pPr>
            <w:r w:rsidRPr="004B6D29">
              <w:rPr>
                <w:rFonts w:ascii="Times New Roman" w:hAnsi="Times New Roman"/>
              </w:rPr>
              <w:t>Лаборатория   учебная бухгалтерия</w:t>
            </w:r>
          </w:p>
        </w:tc>
        <w:tc>
          <w:tcPr>
            <w:tcW w:w="2708" w:type="pct"/>
          </w:tcPr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spacing w:line="259" w:lineRule="auto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Столы  учебные – 12 шт.,  стулья ученические -24 шт., р</w:t>
            </w:r>
            <w:r w:rsidRPr="004B6D29">
              <w:rPr>
                <w:rFonts w:ascii="Times New Roman" w:eastAsia="TimesNewRoman" w:hAnsi="Times New Roman"/>
              </w:rPr>
              <w:t>абочее место преподавателя, видеопроектор, экран,  учебная доска,  п</w:t>
            </w:r>
            <w:r w:rsidRPr="004B6D29">
              <w:rPr>
                <w:rFonts w:ascii="Times New Roman" w:hAnsi="Times New Roman"/>
              </w:rPr>
              <w:t>ерсональные компьютеры (с  лицензионным  программным  обеспечением   «1-С Предприятие) - 12  шт.,  компьютерные  столы,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Кондиционер.</w:t>
            </w:r>
          </w:p>
          <w:p w:rsidR="00D41BE3" w:rsidRPr="004B6D29" w:rsidRDefault="00D41BE3" w:rsidP="00AB1661">
            <w:pPr>
              <w:tabs>
                <w:tab w:val="num" w:pos="175"/>
                <w:tab w:val="num" w:pos="5038"/>
              </w:tabs>
              <w:ind w:left="317"/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 xml:space="preserve">             Информационные стенды:</w:t>
            </w:r>
          </w:p>
          <w:p w:rsidR="00D41BE3" w:rsidRPr="004B6D29" w:rsidRDefault="00D41BE3" w:rsidP="00AB1661">
            <w:pPr>
              <w:tabs>
                <w:tab w:val="num" w:pos="518"/>
              </w:tabs>
              <w:contextualSpacing/>
              <w:rPr>
                <w:rFonts w:ascii="Times New Roman" w:hAnsi="Times New Roman"/>
              </w:rPr>
            </w:pPr>
            <w:r w:rsidRPr="004B6D29">
              <w:rPr>
                <w:rFonts w:ascii="Times New Roman" w:hAnsi="Times New Roman"/>
              </w:rPr>
              <w:t>Инвентаризация  имущества</w:t>
            </w:r>
          </w:p>
          <w:p w:rsidR="00D41BE3" w:rsidRPr="004B6D29" w:rsidRDefault="00D41BE3" w:rsidP="00AB1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29">
              <w:rPr>
                <w:rFonts w:ascii="Times New Roman" w:eastAsiaTheme="minorHAnsi" w:hAnsi="Times New Roman"/>
                <w:lang w:eastAsia="en-US"/>
              </w:rPr>
              <w:t>Методические  рекомендации  для  курсовой  работы  по  основам  анализа  бухгалтерской  отчетности</w:t>
            </w:r>
          </w:p>
        </w:tc>
      </w:tr>
    </w:tbl>
    <w:p w:rsidR="0020363B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63B" w:rsidRPr="0020363B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заполнения "__" _________ 20__ г.</w:t>
      </w:r>
    </w:p>
    <w:p w:rsidR="0020363B" w:rsidRPr="0020363B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6B4" w:rsidRDefault="0020363B" w:rsidP="0020363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</w:t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36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Ю.Н. Лунёв</w:t>
      </w:r>
    </w:p>
    <w:sectPr w:rsidR="008136B4" w:rsidSect="00D41B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72F9"/>
    <w:multiLevelType w:val="hybridMultilevel"/>
    <w:tmpl w:val="B23C2B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E3"/>
    <w:rsid w:val="0020363B"/>
    <w:rsid w:val="008136B4"/>
    <w:rsid w:val="00AC108A"/>
    <w:rsid w:val="00D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BE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B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BE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worker</cp:lastModifiedBy>
  <cp:revision>5</cp:revision>
  <cp:lastPrinted>2017-11-08T10:19:00Z</cp:lastPrinted>
  <dcterms:created xsi:type="dcterms:W3CDTF">2017-11-07T19:27:00Z</dcterms:created>
  <dcterms:modified xsi:type="dcterms:W3CDTF">2018-01-18T11:04:00Z</dcterms:modified>
</cp:coreProperties>
</file>